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D" w:rsidRDefault="00474F8D" w:rsidP="00474F8D">
      <w:r>
        <w:t xml:space="preserve">                                                       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3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Анализ методической работы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(за 2019- 2020 учебный год)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Муниципального дошкольного образовательного учреждения «Детский сад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общеразвивающего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вида с приоритетным осуществлением художественно-эстетического развития №35 «Маргаритка» села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Архиповского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Буденновского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района»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Полное наименование учреждения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Ф.И.О., должность специалиста,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курирующего  методическую работу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ДОО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Крашенникикова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Валентина Александровна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471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Кадровый  потенциал  ДОО  в  2019-2020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5"/>
        <w:gridCol w:w="927"/>
        <w:gridCol w:w="1134"/>
        <w:gridCol w:w="1134"/>
        <w:gridCol w:w="1134"/>
        <w:gridCol w:w="4253"/>
        <w:gridCol w:w="1984"/>
        <w:gridCol w:w="1134"/>
      </w:tblGrid>
      <w:tr w:rsidR="0031456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 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(кол-во чел.)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Дата присвоения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Молодые специалисты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Студенты ВУЗ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(кол-во чел.)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2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категории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Из них принятые (кол-во, Ф.И.О.)</w:t>
            </w:r>
            <w:proofErr w:type="gramEnd"/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 2019-2020 </w:t>
            </w: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</w:rPr>
              <w:t>оду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(дата принятия, должность), какое образовательное учреждение закончил, 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Из них уволенные</w:t>
            </w:r>
            <w:proofErr w:type="gramEnd"/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2019-2020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(кол-во,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ind w:hanging="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заведующего по УВР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ind w:hanging="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зав. по АХЧ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Педагогические </w:t>
            </w:r>
            <w:r>
              <w:rPr>
                <w:rFonts w:ascii="Times New Roman CYR" w:hAnsi="Times New Roman CYR" w:cs="Times New Roman CYR"/>
              </w:rPr>
              <w:lastRenderedPageBreak/>
              <w:t>работники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Шиянова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Надежда Игоревна 06.06.2018г приказ№122 студент 5 курс СГПИ 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Курсовая подготовка и переподготовка за 2019-2020 учебный год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(не на базе ГБУ ДПО СКИРО ПК 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с указанием наименования организации, на базе которой были пройдены КПК, темы, количества часов.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3119"/>
        <w:gridCol w:w="3969"/>
      </w:tblGrid>
      <w:tr w:rsidR="0031456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Кол-во человек,  прошедших КПК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 2019-2020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Кол-во человек (Ф.И.О., должность),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которым необходимы КПК </w:t>
            </w:r>
            <w:proofErr w:type="gramEnd"/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2019- 2020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оду</w:t>
            </w:r>
            <w:proofErr w:type="spellEnd"/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  <w:trHeight w:val="28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другим темам (указать темы, город, наименование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1чел.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СКИРО ПК 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курсы повышения квалификации «Совершенствование системы управления дошкольной образовательной организацией в условиях реализации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(Курсы/ переподготовка) по теме: «Менеджмент в образовании»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Семинары, мастер - классы и т.д. всероссийского и краевого уровня.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Переподготовка по программе «Дошкольное образование»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471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Обновление содержания образовательной работы в ДОО в 2019- 2020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ind w:left="4710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7"/>
        <w:gridCol w:w="2923"/>
        <w:gridCol w:w="4889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Ф.И.О. педагога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Наименование  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Апробация и внедрение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УМК (утвержденных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Госреестром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Внедрение собственных разработок (дополнительные образовательные программы, методические рекомендации, проекты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Внедрение инновационных технологий (каких?)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А.В.Омарова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Крашенниникова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Н.И.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Информационно-коммуникационные технологии</w:t>
            </w:r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t xml:space="preserve"> компьютеры;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lastRenderedPageBreak/>
              <w:t>проектор</w:t>
            </w:r>
            <w:proofErr w:type="gramStart"/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t xml:space="preserve"> ;</w:t>
            </w:r>
            <w:proofErr w:type="gramEnd"/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t>магнитофоны;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t>телевизоры;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1B1C2A"/>
                <w:sz w:val="28"/>
                <w:szCs w:val="28"/>
              </w:rPr>
              <w:t>фотоаппаратура и т. п.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Технология проблемного обучения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строится на постановке определённой проблемы и предполагает её решение самостоятельно ребятами. Такой приём помогает творчески подходить к решению задач, а также развивает мышление.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Проектные технологии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«Любимые игрушки», «Школа здоровья»</w:t>
            </w:r>
            <w:r>
              <w:rPr>
                <w:rFonts w:ascii="Calibri" w:hAnsi="Calibri" w:cs="Calibri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«Древо семьи»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Игровая технология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Значение игровой технологии не в том, что она является развлечением и отдыхом, а что с её помощью осуществляется обучение, развитие творчества, приобретение малышами навыков социализации.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Личностно-ориентированные технологии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Главным является не предметное обучение, а ориентир на диалоги, умение мирно решать конфликты, понимание интересов и реализация творческой деятельности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азвивают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индивидуальность дошкольника, отмечают личные качества каждого. 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 Инновационные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технологии 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например: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1  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физическим состоянием воспитанников, контроль режима питания;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выполнение различных видов гимнастик (ортопедической, дыхательной, пальчиковой), закаливания;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 введение новых видов двигательной активности — детской йоги, 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танцев;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проведение бесед о здоровом образе жизни, важности правильного питания, тематических игр;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 проведение коррекционных занятий с элементами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14563" w:rsidRDefault="0031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ЦОРов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интерактивных средств обучения, создание собственных цифровых ресурсов (указать - каких)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А.В.Омарова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Крашенниникова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Н.И.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http://fcior.edu.ru - Федеральный центр информационно - образовательных ресурсов.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36.</w:t>
            </w:r>
            <w:hyperlink r:id="rId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http://fipi.ru/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 – Федеральный институт педагогических измерений.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37.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 - Российская электронная школа.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38.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http://lbz.ru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 – Издательство «Бином. Лаборатория знаний».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39.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http://lbz.ru/metodist/authors/informatika/2/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 - ЭУМК авторской лаборатории Семакина И.Г.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40.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https://learningapps.org/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 - ресурс для создания интерактивных упражнений.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Формы работы, используемые в ДОО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8"/>
        <w:gridCol w:w="5655"/>
        <w:gridCol w:w="6636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Нетрадиционные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методической работе с педагогами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 взаимодействии с родителями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2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- ярмарки педагогических идей,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– класс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Симпозиум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- обсуждение, в ходе которого участники выступают с сообщениями, представляющими их точки зрения, после чего отвечают на вопросы аудитории.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«Душевный разговор»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 Собрание рассчитано не на всех родителей, а лишь на тех, чьи дети имеют общие проблемы (в общении со сверстниками, агрессивность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) С родителями проводилось  анкетирование, чтобы глубже узнать особенности их детей. Проблема обсуждается со всех сторон,  приглашались  специалисты. Родителям даются рекомендации по особенностям развития такого ребенка, предлагаются различные задания.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«Ток – шоу»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выступали  родители, воспитатели, специалисты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ризис 3-х лет. Родителям предлагались  различные ситуации, их нужно рассмотреть с  разных точек зрения, обязательно аргументируя их. Определяются ключевые понятия кризиса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3-х лет, совместно выделяются причины, затем зачитываются  мнения психологов. Все  позиции совместно обсуждаются. Родители сами определяют пути решения проблемы.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«Вечера вопросов и ответов».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Предварительно родителям дается задание продумать, сформулировать наиболее  волнующие их вопросы. В ходе обсуждения их со специалистами, другими родителями подобрать оптимальные пути их решения.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Традиционные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совет « Установочный педсовет»,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педагогический совет в форме «Круглого стола» « Итоговый педсовет)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Коллективный просмотр воспитательно-образовательного процесса.</w:t>
            </w:r>
            <w:proofErr w:type="gram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« Права и обязанности родителей»,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« Родитель – ребенок – детский сад» «Досуг в семье»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анкетирование, беседы,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папки-передвижки.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Анализ сетевого взаимодействия ДОО в 2019-2020уч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1"/>
        <w:gridCol w:w="12288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организаци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партнера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/ направление  совместной работы с организацией-партнером. Имеется ли договор сотрудничества?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МОУ СОШ №22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 дошкольников мотивационной  готовности к обучению в школе. Снижение порога тревожности при поступлении в 1-ый класс.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и занятий, семинары, консультации для воспитателей и родителей, экскурсии, Дни открытых дверей совместные праздники, посещение школьных постановок, выставок.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Выездная группа театра юного зрителя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Обогащение социально-эмоциональной сферы детей.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Спектакли, концерты, выставки, праздник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Библиотека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познавательной сферы детей. Мероприятия: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Экскурсии, беседы, литературные встречи, познавательные викторины,  посещение праздников, выставок, участие в конкурсах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ЦКДиС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Обогащение социально-эмоциональной сферы детей.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навыков продуктивной деятельности.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Мероприятия: Выездные концерты, творческие проекты, мастер-классы,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занятий, выставки работ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Детская поликлиника 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числа пропусков детьми по болезни. Мероприятия: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осмотры,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противоэпидемические мероприятия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ГИБДД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возможности опасных ситуаций на улице, которые могут привести к травмам  детей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детьми правил дорожного движения. Мероприятия: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детского дорожно-транспортного травматизма, конкурсы, организационно-массовые мероприятия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Дошкольные учреждения района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профессиональной компетенции педагогов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Мероприятия: Проведение методических объединений, консультации, обмен опытом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Анализ инновационной деятельности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7513"/>
        <w:gridCol w:w="6521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1637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инновационной площадки ДОО/проекта, уровень (ДОО, муниципальный, краевой), сроки реализации площадки, этапы, наименование этапов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1637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результаты инновационной деятельности ДОО в 2018-2019 учебном году (краткая характеристика продукта, в том числе предполагаемый путь использования продукта в район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крае): программы, технологии, диагностические разработки, методики, </w:t>
            </w:r>
            <w:r>
              <w:rPr>
                <w:rFonts w:ascii="Times New Roman CYR" w:hAnsi="Times New Roman CYR" w:cs="Times New Roman CYR"/>
              </w:rPr>
              <w:t>методические разработки,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модели, статьи, сборники, пособия другое)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 Активность педагогических работников ДОО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5"/>
        <w:gridCol w:w="3402"/>
        <w:gridCol w:w="2694"/>
        <w:gridCol w:w="2268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Конкурсы, конференции, семинары, публикации в СМИ краевого и всероссийского уровня, в которых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участвовали педагоги ДОО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(форма мероприятия, тема, дата участия или наименование СМИ, тема статьи, дата публикации)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Ф. И. О.,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(краевой,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Результат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(грамота, диплом,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публикация)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Всероссийское издания "Слово педагога"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Публикация Конспект занятия по ПДД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8. Обобщение и распространение опыта работы педагогов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году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6237"/>
        <w:gridCol w:w="4962"/>
      </w:tblGrid>
      <w:tr w:rsidR="0031456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(ДОО, районный, краевой,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всероссйский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опыта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 И. О. педагога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Педагогическом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«Ступени мастерства»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Карусель педагогического творчества « Использование различных примеров. Мотивация дошкольников к творческой деятельности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.»</w:t>
            </w:r>
            <w:proofErr w:type="gramEnd"/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«Вернисаж» использование наглядного моделирования в педагогической работе ДОУ.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Крашенинникова В.А.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9. На какие вопросы в решении образовательных задач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хотелось бы получить ответы на районных педагогических мероприятиях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9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14459" w:type="dxa"/>
            <w:tcBorders>
              <w:top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Способность использовать современные методы и технологии обучения и диагностик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Индивидуальная карта развития ребенка )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10. Ваши предложения по улучшению структуры и содержания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11199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РМО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практической помощи молодому воспитателю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-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единых подходов, критериев, норм и требований к оценке результатов образовательной деятельности обучающихся и педагогов.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 фестиваля «Ступени мастерства»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Номинация «Молодой специалист »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11. Предложите участника вашего ДОО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участия в муниципальном этапе Всероссийского профессионального конкурса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«Воспитатель года – 2020»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0206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Номинация «Лучший воспитатель»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Номинация «Педагогический дебют»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12. РМО, семинары, которые вы планируете организовать и </w:t>
      </w:r>
    </w:p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провести на базе вашего ДОО в 2019-2020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оду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8"/>
        <w:gridCol w:w="8931"/>
      </w:tblGrid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формы методической работы, категория участников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Тема, дата проведения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РМО для педагогических работников (воспитателей, педагого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психологов, физ.руководителей,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муз.руководителей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 по направлениям:</w:t>
            </w:r>
          </w:p>
          <w:p w:rsidR="00314563" w:rsidRDefault="00314563">
            <w:pPr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«Познавательное развитие»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«Речевое развитие»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«Физическое развитие»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Семинар для заместителей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заведующих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старших воспитателей ДОО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Семинар для заведующих ДОО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31456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РМО для молодых специалистов ДОО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63" w:rsidRDefault="0031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</w:tbl>
    <w:p w:rsidR="00314563" w:rsidRDefault="00314563" w:rsidP="0031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234E90" w:rsidRDefault="00234E90"/>
    <w:sectPr w:rsidR="00234E90" w:rsidSect="0031456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6A"/>
    <w:rsid w:val="0000467B"/>
    <w:rsid w:val="000F12F4"/>
    <w:rsid w:val="00161861"/>
    <w:rsid w:val="001A3A14"/>
    <w:rsid w:val="001F5C88"/>
    <w:rsid w:val="00234E90"/>
    <w:rsid w:val="002E6248"/>
    <w:rsid w:val="00314563"/>
    <w:rsid w:val="00362C49"/>
    <w:rsid w:val="00442165"/>
    <w:rsid w:val="00474F8D"/>
    <w:rsid w:val="004B6A6C"/>
    <w:rsid w:val="004E19BE"/>
    <w:rsid w:val="0051519D"/>
    <w:rsid w:val="007430F8"/>
    <w:rsid w:val="00792B03"/>
    <w:rsid w:val="007E525B"/>
    <w:rsid w:val="008268BA"/>
    <w:rsid w:val="00916196"/>
    <w:rsid w:val="009433FA"/>
    <w:rsid w:val="009B45A3"/>
    <w:rsid w:val="00A920B7"/>
    <w:rsid w:val="00B65501"/>
    <w:rsid w:val="00B77E9A"/>
    <w:rsid w:val="00BD736A"/>
    <w:rsid w:val="00CF1744"/>
    <w:rsid w:val="00CF5F81"/>
    <w:rsid w:val="00DB2F87"/>
    <w:rsid w:val="00E3774D"/>
    <w:rsid w:val="00F457EB"/>
    <w:rsid w:val="00F5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7B"/>
  </w:style>
  <w:style w:type="paragraph" w:styleId="1">
    <w:name w:val="heading 1"/>
    <w:basedOn w:val="a"/>
    <w:link w:val="10"/>
    <w:uiPriority w:val="9"/>
    <w:qFormat/>
    <w:rsid w:val="00BD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learningapps.org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lbz.ru%2Fmetodist%2Fauthors%2Finformatika%2F2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lbz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go.html?href=http%3A%2F%2F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fipi.ru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dcterms:created xsi:type="dcterms:W3CDTF">2016-08-16T09:25:00Z</dcterms:created>
  <dcterms:modified xsi:type="dcterms:W3CDTF">2020-10-08T17:32:00Z</dcterms:modified>
</cp:coreProperties>
</file>